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011E" w14:textId="03A0A6A8" w:rsidR="002274B3" w:rsidRDefault="00327A1F" w:rsidP="000035D5">
      <w:pPr>
        <w:jc w:val="center"/>
        <w:rPr>
          <w:rFonts w:ascii="Palatino Linotype" w:hAnsi="Palatino Linotype"/>
          <w:noProof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w:t xml:space="preserve">Syllabus of </w:t>
      </w:r>
      <w:r w:rsidRPr="00327A1F">
        <w:rPr>
          <w:rFonts w:ascii="Palatino Linotype" w:hAnsi="Palatino Linotype"/>
          <w:noProof/>
          <w:sz w:val="26"/>
          <w:szCs w:val="26"/>
        </w:rPr>
        <w:t>Joint Turkish World Olympiad</w:t>
      </w:r>
    </w:p>
    <w:p w14:paraId="43B0508C" w14:textId="77777777" w:rsidR="00327A1F" w:rsidRPr="002274B3" w:rsidRDefault="00327A1F" w:rsidP="000035D5">
      <w:pPr>
        <w:jc w:val="center"/>
        <w:rPr>
          <w:rFonts w:ascii="Palatino Linotype" w:hAnsi="Palatino Linotype"/>
          <w:noProof/>
          <w:sz w:val="16"/>
          <w:szCs w:val="16"/>
        </w:rPr>
      </w:pPr>
    </w:p>
    <w:tbl>
      <w:tblPr>
        <w:tblStyle w:val="TableGrid"/>
        <w:tblW w:w="10231" w:type="dxa"/>
        <w:tblLook w:val="04A0" w:firstRow="1" w:lastRow="0" w:firstColumn="1" w:lastColumn="0" w:noHBand="0" w:noVBand="1"/>
      </w:tblPr>
      <w:tblGrid>
        <w:gridCol w:w="2755"/>
        <w:gridCol w:w="3336"/>
        <w:gridCol w:w="4140"/>
      </w:tblGrid>
      <w:tr w:rsidR="00056FBE" w:rsidRPr="00056FBE" w14:paraId="1403D68A" w14:textId="77777777" w:rsidTr="0008233F">
        <w:trPr>
          <w:trHeight w:val="519"/>
        </w:trPr>
        <w:tc>
          <w:tcPr>
            <w:tcW w:w="6091" w:type="dxa"/>
            <w:gridSpan w:val="2"/>
            <w:shd w:val="clear" w:color="auto" w:fill="FFFF00"/>
            <w:vAlign w:val="center"/>
          </w:tcPr>
          <w:p w14:paraId="3AA37DE9" w14:textId="3470419E" w:rsidR="00056FBE" w:rsidRPr="00056FBE" w:rsidRDefault="00056FBE" w:rsidP="000035D5">
            <w:pPr>
              <w:jc w:val="center"/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  <w:t>Ortaq Türk Dünyası Tarixi</w:t>
            </w:r>
          </w:p>
        </w:tc>
        <w:tc>
          <w:tcPr>
            <w:tcW w:w="4140" w:type="dxa"/>
            <w:vMerge w:val="restart"/>
            <w:shd w:val="clear" w:color="auto" w:fill="FFFF00"/>
            <w:vAlign w:val="center"/>
          </w:tcPr>
          <w:p w14:paraId="2D2232CE" w14:textId="3DEFD8FE" w:rsidR="00056FBE" w:rsidRPr="00056FBE" w:rsidRDefault="00056FBE" w:rsidP="00F9461C">
            <w:pPr>
              <w:jc w:val="center"/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  <w:t>Ortaq Türk Dünyası Mədəniyyəti</w:t>
            </w:r>
          </w:p>
        </w:tc>
      </w:tr>
      <w:tr w:rsidR="00056FBE" w:rsidRPr="00056FBE" w14:paraId="5B91EE36" w14:textId="77777777" w:rsidTr="0008233F">
        <w:trPr>
          <w:trHeight w:val="535"/>
        </w:trPr>
        <w:tc>
          <w:tcPr>
            <w:tcW w:w="2755" w:type="dxa"/>
            <w:shd w:val="clear" w:color="auto" w:fill="FFFF00"/>
            <w:vAlign w:val="center"/>
          </w:tcPr>
          <w:p w14:paraId="22BF3D6C" w14:textId="63CABE12" w:rsidR="00056FBE" w:rsidRPr="00056FBE" w:rsidRDefault="00056FBE" w:rsidP="000035D5">
            <w:pPr>
              <w:jc w:val="center"/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  <w:t>Tarixi şəxsiyyətlər</w:t>
            </w:r>
          </w:p>
        </w:tc>
        <w:tc>
          <w:tcPr>
            <w:tcW w:w="3336" w:type="dxa"/>
            <w:shd w:val="clear" w:color="auto" w:fill="FFFF00"/>
            <w:vAlign w:val="center"/>
          </w:tcPr>
          <w:p w14:paraId="1DA41035" w14:textId="1EEEFE6B" w:rsidR="00056FBE" w:rsidRPr="00056FBE" w:rsidRDefault="00056FBE" w:rsidP="000035D5">
            <w:pPr>
              <w:jc w:val="center"/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  <w:t>Tarixi hadisələr</w:t>
            </w:r>
          </w:p>
        </w:tc>
        <w:tc>
          <w:tcPr>
            <w:tcW w:w="4140" w:type="dxa"/>
            <w:vMerge/>
            <w:shd w:val="clear" w:color="auto" w:fill="FFFF00"/>
          </w:tcPr>
          <w:p w14:paraId="3A0E8F08" w14:textId="77777777" w:rsidR="00056FBE" w:rsidRPr="00056FBE" w:rsidRDefault="00056FBE">
            <w:pPr>
              <w:rPr>
                <w:rFonts w:ascii="Palatino Linotype" w:hAnsi="Palatino Linotype"/>
                <w:noProof/>
                <w:sz w:val="26"/>
                <w:szCs w:val="26"/>
              </w:rPr>
            </w:pPr>
          </w:p>
        </w:tc>
      </w:tr>
      <w:tr w:rsidR="00056FBE" w:rsidRPr="00056FBE" w14:paraId="00AED4BA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436A926C" w14:textId="3A306CBA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Əmir Teymur</w:t>
            </w:r>
          </w:p>
        </w:tc>
        <w:tc>
          <w:tcPr>
            <w:tcW w:w="3336" w:type="dxa"/>
            <w:vAlign w:val="center"/>
          </w:tcPr>
          <w:p w14:paraId="4D8459C0" w14:textId="34215AF9" w:rsidR="00056FBE" w:rsidRPr="00056FBE" w:rsidRDefault="00056FBE" w:rsidP="0062203F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sz w:val="26"/>
                <w:szCs w:val="26"/>
              </w:rPr>
              <w:t xml:space="preserve"> </w:t>
            </w: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Böyük Səlcuqlu dövləti</w:t>
            </w:r>
          </w:p>
          <w:p w14:paraId="6A8022E2" w14:textId="06E46795" w:rsidR="00056FBE" w:rsidRPr="00056FBE" w:rsidRDefault="00056FBE" w:rsidP="0062203F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(Malazgirt səfəri)</w:t>
            </w:r>
          </w:p>
        </w:tc>
        <w:tc>
          <w:tcPr>
            <w:tcW w:w="4140" w:type="dxa"/>
            <w:vAlign w:val="center"/>
          </w:tcPr>
          <w:p w14:paraId="50C71649" w14:textId="4DCC83FA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Abay Kunanbayev</w:t>
            </w:r>
          </w:p>
        </w:tc>
      </w:tr>
      <w:tr w:rsidR="00056FBE" w:rsidRPr="00056FBE" w14:paraId="76D56B15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45020912" w14:textId="25A6718F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M.K. Atatürk</w:t>
            </w:r>
          </w:p>
        </w:tc>
        <w:tc>
          <w:tcPr>
            <w:tcW w:w="3336" w:type="dxa"/>
            <w:vAlign w:val="center"/>
          </w:tcPr>
          <w:p w14:paraId="7A22C250" w14:textId="3C2F719C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Osmanlı imperiyasının qurulması</w:t>
            </w:r>
          </w:p>
        </w:tc>
        <w:tc>
          <w:tcPr>
            <w:tcW w:w="4140" w:type="dxa"/>
            <w:vAlign w:val="center"/>
          </w:tcPr>
          <w:p w14:paraId="228581E8" w14:textId="44368364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Əhməd Yəsəvi</w:t>
            </w:r>
          </w:p>
        </w:tc>
      </w:tr>
      <w:tr w:rsidR="00056FBE" w:rsidRPr="00056FBE" w14:paraId="1E46309E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079C969E" w14:textId="39CDBC73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Heydər Əliyev</w:t>
            </w:r>
          </w:p>
        </w:tc>
        <w:tc>
          <w:tcPr>
            <w:tcW w:w="3336" w:type="dxa"/>
            <w:vAlign w:val="center"/>
          </w:tcPr>
          <w:p w14:paraId="1D4ACFE4" w14:textId="1A5ECBC7" w:rsidR="00056FBE" w:rsidRPr="00056FBE" w:rsidRDefault="00056FBE" w:rsidP="00E67662">
            <w:pPr>
              <w:spacing w:after="160" w:line="259" w:lineRule="auto"/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İstanbulun fəthi</w:t>
            </w:r>
          </w:p>
        </w:tc>
        <w:tc>
          <w:tcPr>
            <w:tcW w:w="4140" w:type="dxa"/>
            <w:vAlign w:val="center"/>
          </w:tcPr>
          <w:p w14:paraId="5A1622E9" w14:textId="1C896C12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İstiqlal marşı</w:t>
            </w:r>
          </w:p>
        </w:tc>
      </w:tr>
      <w:tr w:rsidR="00056FBE" w:rsidRPr="00056FBE" w14:paraId="140C39B6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5F45028C" w14:textId="36C96AD0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757F9FA1" w14:textId="528DE899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Çanaqqala döyüşü</w:t>
            </w:r>
          </w:p>
        </w:tc>
        <w:tc>
          <w:tcPr>
            <w:tcW w:w="4140" w:type="dxa"/>
            <w:vAlign w:val="center"/>
          </w:tcPr>
          <w:p w14:paraId="3C1BDD79" w14:textId="06C1C421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Manas dastanı</w:t>
            </w:r>
          </w:p>
        </w:tc>
      </w:tr>
      <w:tr w:rsidR="00056FBE" w:rsidRPr="00056FBE" w14:paraId="168D8E22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04DC1ECC" w14:textId="77777777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0B962884" w14:textId="775F5437" w:rsidR="00056FBE" w:rsidRPr="00056FBE" w:rsidRDefault="00056FBE" w:rsidP="00E67662">
            <w:pPr>
              <w:spacing w:after="160" w:line="259" w:lineRule="auto"/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Şərqdə ilk cumhuriyyətin quruluşu</w:t>
            </w:r>
          </w:p>
        </w:tc>
        <w:tc>
          <w:tcPr>
            <w:tcW w:w="4140" w:type="dxa"/>
            <w:vAlign w:val="center"/>
          </w:tcPr>
          <w:p w14:paraId="1A9D1078" w14:textId="0C84F885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Çingiz Aytmatov</w:t>
            </w:r>
          </w:p>
        </w:tc>
      </w:tr>
      <w:tr w:rsidR="00056FBE" w:rsidRPr="00056FBE" w14:paraId="7E0E6FCD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5687F00C" w14:textId="77777777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3810ED94" w14:textId="6F375C7D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Türkiyə Cumhuriyyətinin quruluşu</w:t>
            </w:r>
          </w:p>
        </w:tc>
        <w:tc>
          <w:tcPr>
            <w:tcW w:w="4140" w:type="dxa"/>
            <w:vAlign w:val="center"/>
          </w:tcPr>
          <w:p w14:paraId="7C770BD9" w14:textId="1A31E547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Oljas Süleymenov</w:t>
            </w:r>
          </w:p>
        </w:tc>
      </w:tr>
      <w:tr w:rsidR="00056FBE" w:rsidRPr="00056FBE" w14:paraId="5233AFD7" w14:textId="77777777" w:rsidTr="0008233F">
        <w:trPr>
          <w:trHeight w:val="830"/>
        </w:trPr>
        <w:tc>
          <w:tcPr>
            <w:tcW w:w="2755" w:type="dxa"/>
            <w:vAlign w:val="center"/>
          </w:tcPr>
          <w:p w14:paraId="57AA335E" w14:textId="77777777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37818945" w14:textId="29871877" w:rsidR="00056FBE" w:rsidRPr="00056FBE" w:rsidRDefault="00056FBE" w:rsidP="00E67662">
            <w:pPr>
              <w:spacing w:after="160" w:line="259" w:lineRule="auto"/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Özbəkistanda represiya hadisəsi</w:t>
            </w:r>
          </w:p>
        </w:tc>
        <w:tc>
          <w:tcPr>
            <w:tcW w:w="4140" w:type="dxa"/>
            <w:vAlign w:val="center"/>
          </w:tcPr>
          <w:p w14:paraId="7F7BFA06" w14:textId="5F43CC6A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Yunis Əmrə</w:t>
            </w:r>
          </w:p>
        </w:tc>
      </w:tr>
      <w:tr w:rsidR="00056FBE" w:rsidRPr="00056FBE" w14:paraId="65B827EC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0308C502" w14:textId="77777777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027A9AA6" w14:textId="659A3594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 xml:space="preserve">Qazaxıstanın müstəqillik mübarizəsi </w:t>
            </w:r>
          </w:p>
        </w:tc>
        <w:tc>
          <w:tcPr>
            <w:tcW w:w="4140" w:type="dxa"/>
            <w:vAlign w:val="center"/>
          </w:tcPr>
          <w:p w14:paraId="348B7945" w14:textId="12F68F64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Mahtumkulu Fəraki</w:t>
            </w:r>
          </w:p>
        </w:tc>
      </w:tr>
      <w:tr w:rsidR="00056FBE" w:rsidRPr="00056FBE" w14:paraId="48E201F0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39355940" w14:textId="77777777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4EADCFAE" w14:textId="730ADEB6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Türk Dövlətləri birliyinin yaranması</w:t>
            </w:r>
          </w:p>
        </w:tc>
        <w:tc>
          <w:tcPr>
            <w:tcW w:w="4140" w:type="dxa"/>
            <w:vAlign w:val="center"/>
          </w:tcPr>
          <w:p w14:paraId="7D052178" w14:textId="03AC8E5D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"Kitabi-Dədə Qorqud" dastanı</w:t>
            </w:r>
          </w:p>
        </w:tc>
      </w:tr>
      <w:tr w:rsidR="00056FBE" w:rsidRPr="00056FBE" w14:paraId="624FF6D2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2655A9A9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3F5A86B2" w14:textId="6BF3730A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Zəfər tarixi - 44 günlük vətən müharibəsi</w:t>
            </w:r>
          </w:p>
        </w:tc>
        <w:tc>
          <w:tcPr>
            <w:tcW w:w="4140" w:type="dxa"/>
            <w:vAlign w:val="center"/>
          </w:tcPr>
          <w:p w14:paraId="0EEE2D63" w14:textId="51A005D4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  <w:lang w:val="az-Latn-AZ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 xml:space="preserve">“Koroğlu” </w:t>
            </w: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  <w:lang w:val="az-Latn-AZ"/>
              </w:rPr>
              <w:t>dastanı</w:t>
            </w:r>
          </w:p>
        </w:tc>
      </w:tr>
      <w:tr w:rsidR="00056FBE" w:rsidRPr="00056FBE" w14:paraId="6FB73F29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245D1F4C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23865AC3" w14:textId="10CBA38F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Şuşa ilə qardaşlaşmış şəhərlər</w:t>
            </w:r>
          </w:p>
        </w:tc>
        <w:tc>
          <w:tcPr>
            <w:tcW w:w="4140" w:type="dxa"/>
            <w:vAlign w:val="center"/>
          </w:tcPr>
          <w:p w14:paraId="7454AE7F" w14:textId="030C79C0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Orhon-Yenisey abidələri</w:t>
            </w:r>
          </w:p>
        </w:tc>
      </w:tr>
      <w:tr w:rsidR="00056FBE" w:rsidRPr="00056FBE" w14:paraId="5048073E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0A5C8C9A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1B8A9ACF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2F61A6C8" w14:textId="173530A6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Mahmud Kaşgari – “Divani Lüğatit Türk”</w:t>
            </w:r>
          </w:p>
        </w:tc>
      </w:tr>
      <w:tr w:rsidR="00056FBE" w:rsidRPr="00056FBE" w14:paraId="55BDF935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6E972073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36C4D443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380FEB2D" w14:textId="26D68F55" w:rsidR="00056FBE" w:rsidRPr="00056FBE" w:rsidRDefault="00056FBE" w:rsidP="00EF5162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 xml:space="preserve">Yusif Balasaqunlu “Kutadqu bilik” </w:t>
            </w:r>
          </w:p>
        </w:tc>
      </w:tr>
      <w:tr w:rsidR="00056FBE" w:rsidRPr="00056FBE" w14:paraId="51E317F3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0B57701B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34748145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748FF626" w14:textId="11A44F4D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Xarəzmşahlar - Cəlaləddin Mənguberdi</w:t>
            </w:r>
          </w:p>
        </w:tc>
      </w:tr>
      <w:tr w:rsidR="00056FBE" w:rsidRPr="00056FBE" w14:paraId="1073E5D9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50090BB8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06137594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3392592D" w14:textId="699A7685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Babur - Baburnamə</w:t>
            </w:r>
          </w:p>
        </w:tc>
      </w:tr>
      <w:tr w:rsidR="00056FBE" w:rsidRPr="00056FBE" w14:paraId="6A2623AD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18868646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7BD9D7B6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6F35485E" w14:textId="1814B60B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İlk rəsədxana - Uluqbəy</w:t>
            </w:r>
          </w:p>
        </w:tc>
      </w:tr>
      <w:tr w:rsidR="00056FBE" w:rsidRPr="00056FBE" w14:paraId="17DF83F0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22E39F66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1166DE2E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3266412F" w14:textId="774B0E90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Əlişir Nəvai - ilk türkcə divan</w:t>
            </w:r>
          </w:p>
        </w:tc>
      </w:tr>
      <w:tr w:rsidR="00056FBE" w:rsidRPr="00056FBE" w14:paraId="722044C4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0BF71C45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22044887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195F2522" w14:textId="364624C6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Muxtar Auezov</w:t>
            </w:r>
          </w:p>
        </w:tc>
      </w:tr>
      <w:tr w:rsidR="00056FBE" w:rsidRPr="00056FBE" w14:paraId="65E51865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5FAD9D1A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2270D10E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5D10BB0F" w14:textId="6D4FE573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İlk ədəbi məclis – Xurşidbanu Natəvan (Məclisi-üns)</w:t>
            </w:r>
          </w:p>
        </w:tc>
      </w:tr>
      <w:tr w:rsidR="00056FBE" w:rsidRPr="00056FBE" w14:paraId="4675077B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16D7EF9B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750FD41D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7B494F52" w14:textId="3EB31FD4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İlk qəzet - Əkinçi</w:t>
            </w:r>
          </w:p>
        </w:tc>
      </w:tr>
      <w:tr w:rsidR="00056FBE" w:rsidRPr="00056FBE" w14:paraId="6B6F650D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0A837596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7042A1A1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473F88C9" w14:textId="1582F424" w:rsidR="00056FBE" w:rsidRPr="00056FBE" w:rsidRDefault="00D045F2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İ</w:t>
            </w: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lk jurnal - Molla Nəsrəddin</w:t>
            </w:r>
          </w:p>
        </w:tc>
      </w:tr>
      <w:tr w:rsidR="00D045F2" w:rsidRPr="00056FBE" w14:paraId="3E4634A2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03839B4B" w14:textId="77777777" w:rsidR="00D045F2" w:rsidRPr="00056FBE" w:rsidRDefault="00D045F2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6AE94D22" w14:textId="77777777" w:rsidR="00D045F2" w:rsidRPr="00056FBE" w:rsidRDefault="00D045F2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1340F6BC" w14:textId="58E84422" w:rsidR="00D045F2" w:rsidRPr="00056FBE" w:rsidRDefault="00D045F2" w:rsidP="00242F38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Şərqdə ilk opera</w:t>
            </w:r>
          </w:p>
        </w:tc>
      </w:tr>
      <w:tr w:rsidR="00056FBE" w:rsidRPr="00056FBE" w14:paraId="5F903789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75F83312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4DCC24C3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2BAB23FC" w14:textId="521A6321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Əhməd Baytarsunov</w:t>
            </w:r>
          </w:p>
        </w:tc>
      </w:tr>
      <w:tr w:rsidR="00056FBE" w:rsidRPr="00056FBE" w14:paraId="48517AC8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54FC2456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680AE768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055C7DC4" w14:textId="010C2164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Nizami Gəncəvi</w:t>
            </w:r>
          </w:p>
        </w:tc>
      </w:tr>
      <w:tr w:rsidR="00056FBE" w:rsidRPr="00056FBE" w14:paraId="0519077A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57D26A96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3E4FD9DA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1865667A" w14:textId="4A32021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Çırpınırdı Qara dəniz</w:t>
            </w:r>
          </w:p>
        </w:tc>
      </w:tr>
      <w:tr w:rsidR="00056FBE" w:rsidRPr="00056FBE" w14:paraId="624F7A8C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42B37861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7A1DFE85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6BBA39FC" w14:textId="29C543BB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Şuşa mədəniyyəti</w:t>
            </w:r>
          </w:p>
        </w:tc>
      </w:tr>
      <w:tr w:rsidR="00056FBE" w:rsidRPr="00056FBE" w14:paraId="7985C94A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49EE2A91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50E3D1DE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4EF71FA5" w14:textId="61D1934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 xml:space="preserve">Məmmədvəli Kəminə </w:t>
            </w:r>
          </w:p>
        </w:tc>
      </w:tr>
      <w:tr w:rsidR="00056FBE" w:rsidRPr="00056FBE" w14:paraId="456B934B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61C74F9D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36462F99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3D9CDA32" w14:textId="4AFE8A00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Unesco tərəfindən qorunan abidələr</w:t>
            </w:r>
          </w:p>
        </w:tc>
      </w:tr>
    </w:tbl>
    <w:p w14:paraId="6C7A070E" w14:textId="71840EE7" w:rsidR="000035D5" w:rsidRPr="00056FBE" w:rsidRDefault="00EF5162" w:rsidP="00EF5162">
      <w:pPr>
        <w:tabs>
          <w:tab w:val="left" w:pos="7305"/>
        </w:tabs>
        <w:rPr>
          <w:rFonts w:ascii="Palatino Linotype" w:hAnsi="Palatino Linotype"/>
          <w:noProof/>
          <w:sz w:val="26"/>
          <w:szCs w:val="26"/>
        </w:rPr>
      </w:pPr>
      <w:r w:rsidRPr="00056FBE">
        <w:rPr>
          <w:rFonts w:ascii="Palatino Linotype" w:hAnsi="Palatino Linotype"/>
          <w:noProof/>
          <w:sz w:val="26"/>
          <w:szCs w:val="26"/>
        </w:rPr>
        <w:tab/>
      </w:r>
    </w:p>
    <w:p w14:paraId="7D691624" w14:textId="22A7115A" w:rsidR="000035D5" w:rsidRPr="00056FBE" w:rsidRDefault="000035D5">
      <w:pPr>
        <w:rPr>
          <w:rFonts w:ascii="Palatino Linotype" w:hAnsi="Palatino Linotype"/>
          <w:noProof/>
          <w:sz w:val="26"/>
          <w:szCs w:val="26"/>
        </w:rPr>
      </w:pPr>
      <w:r w:rsidRPr="00056FBE">
        <w:rPr>
          <w:rFonts w:ascii="Palatino Linotype" w:hAnsi="Palatino Linotype"/>
          <w:noProof/>
          <w:sz w:val="26"/>
          <w:szCs w:val="26"/>
        </w:rPr>
        <w:tab/>
      </w:r>
      <w:r w:rsidRPr="00056FBE">
        <w:rPr>
          <w:rFonts w:ascii="Palatino Linotype" w:hAnsi="Palatino Linotype"/>
          <w:noProof/>
          <w:sz w:val="26"/>
          <w:szCs w:val="26"/>
        </w:rPr>
        <w:tab/>
      </w:r>
    </w:p>
    <w:sectPr w:rsidR="000035D5" w:rsidRPr="00056FBE" w:rsidSect="000035D5">
      <w:pgSz w:w="11906" w:h="16838" w:code="9"/>
      <w:pgMar w:top="851" w:right="99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D5"/>
    <w:rsid w:val="000035D5"/>
    <w:rsid w:val="00056FBE"/>
    <w:rsid w:val="0007120C"/>
    <w:rsid w:val="0008233F"/>
    <w:rsid w:val="000913A8"/>
    <w:rsid w:val="00092F63"/>
    <w:rsid w:val="000B7F4A"/>
    <w:rsid w:val="001246DA"/>
    <w:rsid w:val="002274B3"/>
    <w:rsid w:val="00242F38"/>
    <w:rsid w:val="0027634B"/>
    <w:rsid w:val="00327A1F"/>
    <w:rsid w:val="00334760"/>
    <w:rsid w:val="00335E3C"/>
    <w:rsid w:val="003425FA"/>
    <w:rsid w:val="004063C9"/>
    <w:rsid w:val="00525A1E"/>
    <w:rsid w:val="00573E80"/>
    <w:rsid w:val="005B4E71"/>
    <w:rsid w:val="00615B2C"/>
    <w:rsid w:val="00617578"/>
    <w:rsid w:val="0062203F"/>
    <w:rsid w:val="00647DE7"/>
    <w:rsid w:val="0073739A"/>
    <w:rsid w:val="008A1A7F"/>
    <w:rsid w:val="008C1766"/>
    <w:rsid w:val="009501F6"/>
    <w:rsid w:val="00967958"/>
    <w:rsid w:val="009A1B51"/>
    <w:rsid w:val="009B43AD"/>
    <w:rsid w:val="00A97841"/>
    <w:rsid w:val="00AA545B"/>
    <w:rsid w:val="00B232CE"/>
    <w:rsid w:val="00B318C6"/>
    <w:rsid w:val="00B514A9"/>
    <w:rsid w:val="00BD3E22"/>
    <w:rsid w:val="00BF20EF"/>
    <w:rsid w:val="00C02C35"/>
    <w:rsid w:val="00C06467"/>
    <w:rsid w:val="00C44A37"/>
    <w:rsid w:val="00D01F92"/>
    <w:rsid w:val="00D045F2"/>
    <w:rsid w:val="00D10EA2"/>
    <w:rsid w:val="00D80BBE"/>
    <w:rsid w:val="00DF3B91"/>
    <w:rsid w:val="00E67662"/>
    <w:rsid w:val="00EA52FB"/>
    <w:rsid w:val="00EC3DD1"/>
    <w:rsid w:val="00EF5162"/>
    <w:rsid w:val="00F80E90"/>
    <w:rsid w:val="00F9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F0F56"/>
  <w15:docId w15:val="{BC306D41-3E1C-4C85-A6D0-BC87CF7B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Zaur</dc:creator>
  <cp:keywords/>
  <dc:description/>
  <cp:lastModifiedBy>Zaur</cp:lastModifiedBy>
  <cp:revision>3</cp:revision>
  <cp:lastPrinted>2023-04-23T20:13:00Z</cp:lastPrinted>
  <dcterms:created xsi:type="dcterms:W3CDTF">2023-04-23T20:13:00Z</dcterms:created>
  <dcterms:modified xsi:type="dcterms:W3CDTF">2023-04-23T20:16:00Z</dcterms:modified>
</cp:coreProperties>
</file>