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9A51" w14:textId="77777777" w:rsidR="00455D00" w:rsidRPr="00455D00" w:rsidRDefault="00455D00" w:rsidP="00455D00">
      <w:pPr>
        <w:jc w:val="center"/>
        <w:rPr>
          <w:rFonts w:ascii="Palatino Linotype" w:hAnsi="Palatino Linotype"/>
          <w:b/>
          <w:color w:val="FF0000"/>
          <w:sz w:val="26"/>
          <w:szCs w:val="26"/>
          <w:lang w:val="az-Latn-AZ"/>
        </w:rPr>
      </w:pPr>
      <w:r w:rsidRPr="00455D00">
        <w:rPr>
          <w:rFonts w:ascii="Palatino Linotype" w:hAnsi="Palatino Linotype"/>
          <w:b/>
          <w:color w:val="FF0000"/>
          <w:sz w:val="26"/>
          <w:szCs w:val="26"/>
          <w:lang w:val="az-Latn-AZ"/>
        </w:rPr>
        <w:t>Dada Gorgud</w:t>
      </w:r>
    </w:p>
    <w:p w14:paraId="0969EEE5"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The "Kitabi-Dada Gorgud" epic, considered one of the rare pearls not only of Azerbaijani literature, but also of world literature, is one of the oldest monuments of the written word of our nation.  The saga consists of twelve chapters, each chapter an independent plot reflecting the life and thinking of the Oghuz, an ancient Turkic tribe.  The authorship of the poems is attributed to Deda Gorgu.  He is the leader of the Oghuz Turks.  In the "Prologue" of the epic, it is mentioned that Dada Gorgud lived in the time of the Prophet Muhammad (VII century) and saw his face.  According to some medieval historians, Dede Gorgud was sent by the Turks as a messenger to Prophet Muhammad.  We currently have two copies of it.  It is a Dresden (Germany) copy, consisting of a preface and 12 stanzas.  The first information about this copy was given at the beginning of the 19th century.  Later, a second copy of this work was found in the Vatican.  Published in 1952 by the Italian scholar Ettope Rossi, this copy is a Vatican (Italy) copy of 6 volumes with the same preface.  These copies are said to be manuscripts copied in the 16th century.  The Dresden copy was brought to Baku in August 1972.  "Kitabi-Dada Gorgud" is of great importance in learning the history of our language, literature, epic creation, and culture in general.</w:t>
      </w:r>
    </w:p>
    <w:p w14:paraId="3FFE7606" w14:textId="77777777" w:rsidR="00455D00" w:rsidRPr="00455D00" w:rsidRDefault="00455D00" w:rsidP="00455D00">
      <w:pPr>
        <w:rPr>
          <w:rFonts w:ascii="Palatino Linotype" w:hAnsi="Palatino Linotype"/>
          <w:b/>
          <w:color w:val="FF0000"/>
          <w:sz w:val="26"/>
          <w:szCs w:val="26"/>
          <w:lang w:val="az-Latn-AZ"/>
        </w:rPr>
      </w:pPr>
      <w:r w:rsidRPr="00455D00">
        <w:rPr>
          <w:rFonts w:ascii="Palatino Linotype" w:hAnsi="Palatino Linotype"/>
          <w:b/>
          <w:color w:val="FF0000"/>
          <w:sz w:val="26"/>
          <w:szCs w:val="26"/>
          <w:lang w:val="az-Latn-AZ"/>
        </w:rPr>
        <w:t xml:space="preserve"> Parts of “Kitabi-Dada Gorgud”</w:t>
      </w:r>
    </w:p>
    <w:p w14:paraId="20028BD0"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1. Dirsa khan oglu Bugaj khan </w:t>
      </w:r>
    </w:p>
    <w:p w14:paraId="1CBA76EB"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2. Looting  Salur Ghazan's house </w:t>
      </w:r>
    </w:p>
    <w:p w14:paraId="3870CC5F"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3. Baybara's son Bamsi Beyrak</w:t>
      </w:r>
    </w:p>
    <w:p w14:paraId="5A5D186D"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4. The son of Ghazan Bey, the prisoner</w:t>
      </w:r>
    </w:p>
    <w:p w14:paraId="407EE51D"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5. Old Dukha's  son Deli Domrul</w:t>
      </w:r>
    </w:p>
    <w:p w14:paraId="5F28695E"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6. The old bloody's  son Ganturali</w:t>
      </w:r>
    </w:p>
    <w:p w14:paraId="2C5F2134"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7. Yeynak, the  son of old Gazilik</w:t>
      </w:r>
    </w:p>
    <w:p w14:paraId="58898A80"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8.  Basat kills Tepagoz</w:t>
      </w:r>
    </w:p>
    <w:p w14:paraId="2F933CB3"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9.  Bakil's son Imran</w:t>
      </w:r>
    </w:p>
    <w:p w14:paraId="3E8C5D98"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10. Old Ushun's son Sayrak</w:t>
      </w:r>
    </w:p>
    <w:p w14:paraId="29EF5D66"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11.  Salur Ghazan was a prisoner and his son Uruz rescued him</w:t>
      </w:r>
    </w:p>
    <w:p w14:paraId="5EDEC8FA" w14:textId="77777777" w:rsidR="00455D00" w:rsidRPr="00455D00" w:rsidRDefault="00455D00" w:rsidP="00455D00">
      <w:pPr>
        <w:rPr>
          <w:rFonts w:ascii="Palatino Linotype" w:hAnsi="Palatino Linotype"/>
          <w:sz w:val="26"/>
          <w:szCs w:val="26"/>
          <w:lang w:val="az-Latn-AZ"/>
        </w:rPr>
      </w:pPr>
      <w:r w:rsidRPr="00455D00">
        <w:rPr>
          <w:rFonts w:ascii="Palatino Linotype" w:hAnsi="Palatino Linotype"/>
          <w:sz w:val="26"/>
          <w:szCs w:val="26"/>
          <w:lang w:val="az-Latn-AZ"/>
        </w:rPr>
        <w:t xml:space="preserve"> 12. Dash Oguz became an enemy and Beyrak is killed.</w:t>
      </w:r>
    </w:p>
    <w:p w14:paraId="0BADEF3C" w14:textId="77777777" w:rsidR="00EA52FB" w:rsidRPr="00455D00" w:rsidRDefault="00EA52FB">
      <w:pPr>
        <w:rPr>
          <w:rFonts w:ascii="Palatino Linotype" w:hAnsi="Palatino Linotype"/>
          <w:sz w:val="26"/>
          <w:szCs w:val="26"/>
          <w:lang w:val="az-Latn-AZ"/>
        </w:rPr>
      </w:pPr>
    </w:p>
    <w:sectPr w:rsidR="00EA52FB" w:rsidRPr="00455D00" w:rsidSect="00455D00">
      <w:pgSz w:w="11906" w:h="16838" w:code="9"/>
      <w:pgMar w:top="851" w:right="992" w:bottom="144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00"/>
    <w:rsid w:val="0007120C"/>
    <w:rsid w:val="00455D00"/>
    <w:rsid w:val="00E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E8ED"/>
  <w15:chartTrackingRefBased/>
  <w15:docId w15:val="{63BA27AA-7D52-4A3E-9178-B4D94EA5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00"/>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1</cp:revision>
  <dcterms:created xsi:type="dcterms:W3CDTF">2023-05-05T12:41:00Z</dcterms:created>
  <dcterms:modified xsi:type="dcterms:W3CDTF">2023-05-05T12:42:00Z</dcterms:modified>
</cp:coreProperties>
</file>